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E7677" w:rsidRDefault="00BF7762">
      <w:pPr>
        <w:spacing w:after="0" w:line="276" w:lineRule="auto"/>
        <w:ind w:left="-900" w:right="-720" w:hanging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00000002" w14:textId="77777777" w:rsidR="002E7677" w:rsidRDefault="002E7677">
      <w:pPr>
        <w:spacing w:after="0" w:line="276" w:lineRule="auto"/>
        <w:ind w:left="-990" w:right="-720"/>
        <w:rPr>
          <w:rFonts w:ascii="Arial" w:eastAsia="Arial" w:hAnsi="Arial" w:cs="Arial"/>
          <w:sz w:val="18"/>
          <w:szCs w:val="18"/>
        </w:rPr>
      </w:pPr>
    </w:p>
    <w:p w14:paraId="00000003" w14:textId="77777777" w:rsidR="002E7677" w:rsidRDefault="00BF7762">
      <w:pPr>
        <w:spacing w:line="257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Standards of Affiliation for a Local PTA/PTSA</w:t>
      </w:r>
    </w:p>
    <w:p w14:paraId="00000004" w14:textId="77777777" w:rsidR="002E7677" w:rsidRDefault="00BF7762">
      <w:pPr>
        <w:spacing w:line="257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05" w14:textId="77777777" w:rsidR="002E7677" w:rsidRDefault="00BF7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Adhere to the purposes and basic policies of the National PTA and Free State PTA.</w:t>
      </w:r>
    </w:p>
    <w:p w14:paraId="00000006" w14:textId="77777777" w:rsidR="002E7677" w:rsidRDefault="00BF7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 a minimum of ten (10) members.</w:t>
      </w:r>
    </w:p>
    <w:p w14:paraId="00000007" w14:textId="77777777" w:rsidR="002E7677" w:rsidRDefault="00BF7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Remit the national and state dues to the Free State PTA by the dates designated.  </w:t>
      </w:r>
    </w:p>
    <w:p w14:paraId="00000008" w14:textId="77777777" w:rsidR="002E7677" w:rsidRDefault="00BF7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Remit by the required date the bonding, liability, and directors’ and officers’ insurance premiums to the carrier designated by Free State PTA. </w:t>
      </w:r>
    </w:p>
    <w:p w14:paraId="00000009" w14:textId="77777777" w:rsidR="002E7677" w:rsidRDefault="00BF7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Submit the names and contact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information, including the phone number and email, for all elected officers to Free State PTA within two (2) weeks of election or appointment. </w:t>
      </w:r>
    </w:p>
    <w:p w14:paraId="0000000A" w14:textId="77777777" w:rsidR="002E7677" w:rsidRDefault="00BF7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Submit a copy of the approved annual financial review to Free State PTA by October 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each year. </w:t>
      </w:r>
    </w:p>
    <w:p w14:paraId="0000000B" w14:textId="77777777" w:rsidR="002E7677" w:rsidRDefault="00BF7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Submit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updated and approved bylaws for review by Free State PTA every three (3) years. </w:t>
      </w:r>
    </w:p>
    <w:p w14:paraId="0000000C" w14:textId="77777777" w:rsidR="002E7677" w:rsidRDefault="00BF7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Have an employer ID Number (EIN) from the Internal Revenue Service (IRS) on file with Free State PTA. </w:t>
      </w:r>
    </w:p>
    <w:p w14:paraId="0000000D" w14:textId="77777777" w:rsidR="002E7677" w:rsidRDefault="00BF7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File the appropriate tax forms with the IRS by the required date and sub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mit a copy to the Free State PTA within thirty (30) days of filing.</w:t>
      </w:r>
    </w:p>
    <w:p w14:paraId="0000000E" w14:textId="77777777" w:rsidR="002E7677" w:rsidRDefault="00BF7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Maintain status as a corporation and have, as required by Maryland non-profit law, at a minimum a president,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secretary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treasurer. </w:t>
      </w:r>
    </w:p>
    <w:p w14:paraId="0000000F" w14:textId="77777777" w:rsidR="002E7677" w:rsidRDefault="00BF7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File all appropriate Maryland state forms with the ap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propriate state authorities by the required dates and submit a copy to the Free State PTA within thirty (30) days of filing. </w:t>
      </w:r>
    </w:p>
    <w:p w14:paraId="00000012" w14:textId="14D0DB7C" w:rsidR="002E7677" w:rsidRPr="007D0237" w:rsidRDefault="00BF7762" w:rsidP="007D02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 officers, one of whom must be the treasurer, must attend annual financial training provided by Free State PTA or County/City Council PTA.</w:t>
      </w:r>
    </w:p>
    <w:sectPr w:rsidR="002E7677" w:rsidRPr="007D0237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0490A" w14:textId="77777777" w:rsidR="00BF7762" w:rsidRDefault="00BF7762" w:rsidP="007D0237">
      <w:pPr>
        <w:spacing w:after="0" w:line="240" w:lineRule="auto"/>
      </w:pPr>
      <w:r>
        <w:separator/>
      </w:r>
    </w:p>
  </w:endnote>
  <w:endnote w:type="continuationSeparator" w:id="0">
    <w:p w14:paraId="6CDE3B40" w14:textId="77777777" w:rsidR="00BF7762" w:rsidRDefault="00BF7762" w:rsidP="007D0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C1548" w14:textId="078F80AE" w:rsidR="007D0237" w:rsidRDefault="007D0237">
    <w:pPr>
      <w:pStyle w:val="Footer"/>
    </w:pPr>
    <w:sdt>
      <w:sdtPr>
        <w:id w:val="969400743"/>
        <w:placeholder>
          <w:docPart w:val="9155D38D86F2C14F9BEFC2024B0AF7B4"/>
        </w:placeholder>
        <w:temporary/>
        <w:showingPlcHdr/>
        <w15:appearance w15:val="hidden"/>
      </w:sdtPr>
      <w:sdtContent>
        <w:r>
          <w:t>[Type here]</w:t>
        </w:r>
      </w:sdtContent>
    </w:sdt>
    <w:r>
      <w:ptab w:relativeTo="margin" w:alignment="center" w:leader="none"/>
    </w:r>
    <w:sdt>
      <w:sdtPr>
        <w:id w:val="969400748"/>
        <w:placeholder>
          <w:docPart w:val="9155D38D86F2C14F9BEFC2024B0AF7B4"/>
        </w:placeholder>
        <w:temporary/>
        <w:showingPlcHdr/>
        <w15:appearance w15:val="hidden"/>
      </w:sdtPr>
      <w:sdtContent>
        <w:r>
          <w:t>[Type here]</w:t>
        </w:r>
      </w:sdtContent>
    </w:sdt>
    <w:r>
      <w:ptab w:relativeTo="margin" w:alignment="right" w:leader="none"/>
    </w:r>
    <w:r>
      <w:t>Approved:  12 February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F7542" w14:textId="77777777" w:rsidR="00BF7762" w:rsidRDefault="00BF7762" w:rsidP="007D0237">
      <w:pPr>
        <w:spacing w:after="0" w:line="240" w:lineRule="auto"/>
      </w:pPr>
      <w:r>
        <w:separator/>
      </w:r>
    </w:p>
  </w:footnote>
  <w:footnote w:type="continuationSeparator" w:id="0">
    <w:p w14:paraId="39B1A25B" w14:textId="77777777" w:rsidR="00BF7762" w:rsidRDefault="00BF7762" w:rsidP="007D0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D6C50"/>
    <w:multiLevelType w:val="multilevel"/>
    <w:tmpl w:val="342E1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677"/>
    <w:rsid w:val="002E7677"/>
    <w:rsid w:val="007D0237"/>
    <w:rsid w:val="00BF7762"/>
    <w:rsid w:val="00E1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13E9C7"/>
  <w15:docId w15:val="{F604CB3A-C99D-7D4A-AC7B-157A11FF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601D7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D0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237"/>
  </w:style>
  <w:style w:type="paragraph" w:styleId="Footer">
    <w:name w:val="footer"/>
    <w:basedOn w:val="Normal"/>
    <w:link w:val="FooterChar"/>
    <w:uiPriority w:val="99"/>
    <w:unhideWhenUsed/>
    <w:rsid w:val="007D0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55D38D86F2C14F9BEFC2024B0AF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E1C73-6917-4846-844C-D89FC20CFAEF}"/>
      </w:docPartPr>
      <w:docPartBody>
        <w:p w:rsidR="00000000" w:rsidRDefault="00FA5BF3" w:rsidP="00FA5BF3">
          <w:pPr>
            <w:pStyle w:val="9155D38D86F2C14F9BEFC2024B0AF7B4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F3"/>
    <w:rsid w:val="00935D4E"/>
    <w:rsid w:val="00FA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55D38D86F2C14F9BEFC2024B0AF7B4">
    <w:name w:val="9155D38D86F2C14F9BEFC2024B0AF7B4"/>
    <w:rsid w:val="00FA5B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E7My1ZIKULAof9eQsTzRLhRbYg==">AMUW2mXRcy9UoFhPILpOGQrazHag4iNiZNd/wqARzaZq6ILAvkhZD2irT4lw0t0KxaGK0+jSB/DfGQN4rlBM42uZYExAdv/UYMWP8I23+J2EM8owFgciqL4=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 lee</dc:creator>
  <cp:lastModifiedBy>Robert Reschly</cp:lastModifiedBy>
  <cp:revision>3</cp:revision>
  <dcterms:created xsi:type="dcterms:W3CDTF">2022-02-15T07:30:00Z</dcterms:created>
  <dcterms:modified xsi:type="dcterms:W3CDTF">2022-02-15T07:38:00Z</dcterms:modified>
</cp:coreProperties>
</file>